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1D1184" w:rsidRDefault="002C4E3C" w:rsidP="0095102D">
      <w:pPr>
        <w:ind w:right="10"/>
        <w:rPr>
          <w:rFonts w:cs="Arial"/>
          <w:bCs/>
          <w:color w:val="FF0000"/>
          <w:szCs w:val="24"/>
        </w:rPr>
      </w:pPr>
      <w:r w:rsidRPr="001D1184">
        <w:rPr>
          <w:rFonts w:cs="Arial"/>
          <w:bCs/>
          <w:color w:val="FF0000"/>
          <w:szCs w:val="24"/>
        </w:rPr>
        <w:t>[</w:t>
      </w:r>
      <w:r w:rsidR="00A31D6F" w:rsidRPr="001D1184">
        <w:rPr>
          <w:rFonts w:cs="Arial"/>
          <w:bCs/>
          <w:color w:val="FF0000"/>
          <w:szCs w:val="24"/>
        </w:rPr>
        <w:t>Month XX, 202</w:t>
      </w:r>
      <w:r w:rsidR="001D1184" w:rsidRPr="001D1184">
        <w:rPr>
          <w:rFonts w:cs="Arial"/>
          <w:bCs/>
          <w:color w:val="FF0000"/>
          <w:szCs w:val="24"/>
        </w:rPr>
        <w:t>5</w:t>
      </w:r>
      <w:r w:rsidRPr="001D1184">
        <w:rPr>
          <w:rFonts w:cs="Arial"/>
          <w:bCs/>
          <w:color w:val="FF0000"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2861B2D4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1D1184" w:rsidRPr="001D1184">
        <w:rPr>
          <w:rFonts w:cs="Arial"/>
          <w:color w:val="FF0000"/>
          <w:szCs w:val="24"/>
        </w:rPr>
        <w:t>[Contract Analyst]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01DD4C36" w14:textId="4BBA6B8A" w:rsidR="0015265C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 xml:space="preserve">RFP </w:t>
    </w:r>
    <w:r w:rsidR="0068701A" w:rsidRPr="0068701A">
      <w:rPr>
        <w:rFonts w:cs="Arial"/>
        <w:color w:val="FF0000"/>
        <w:sz w:val="20"/>
      </w:rPr>
      <w:t>2026-02 General Agents Agreement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8701A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206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376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5FE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3</cp:revision>
  <cp:lastPrinted>2012-10-03T20:47:00Z</cp:lastPrinted>
  <dcterms:created xsi:type="dcterms:W3CDTF">2026-06-02T21:01:00Z</dcterms:created>
  <dcterms:modified xsi:type="dcterms:W3CDTF">2026-06-24T16:54:00Z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